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005" w:rsidRPr="00492005" w:rsidRDefault="00492005" w:rsidP="00492005">
      <w:pPr>
        <w:spacing w:after="0" w:line="260" w:lineRule="atLeast"/>
        <w:rPr>
          <w:rFonts w:ascii="Times New Roman" w:eastAsia="Times New Roman" w:hAnsi="Times New Roman" w:cs="Times New Roman"/>
          <w:sz w:val="24"/>
          <w:szCs w:val="24"/>
          <w:lang w:eastAsia="pl-PL"/>
        </w:rPr>
      </w:pPr>
      <w:r w:rsidRPr="00492005">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492005" w:rsidRPr="00492005" w:rsidRDefault="00492005" w:rsidP="00492005">
      <w:pPr>
        <w:spacing w:after="240" w:line="260" w:lineRule="atLeast"/>
        <w:rPr>
          <w:rFonts w:ascii="Times New Roman" w:eastAsia="Times New Roman" w:hAnsi="Times New Roman" w:cs="Times New Roman"/>
          <w:sz w:val="24"/>
          <w:szCs w:val="24"/>
          <w:lang w:eastAsia="pl-PL"/>
        </w:rPr>
      </w:pPr>
      <w:hyperlink r:id="rId6" w:tgtFrame="_blank" w:history="1">
        <w:r w:rsidRPr="00492005">
          <w:rPr>
            <w:rFonts w:ascii="Times New Roman" w:eastAsia="Times New Roman" w:hAnsi="Times New Roman" w:cs="Times New Roman"/>
            <w:color w:val="0000FF"/>
            <w:sz w:val="24"/>
            <w:szCs w:val="24"/>
            <w:u w:val="single"/>
            <w:lang w:eastAsia="pl-PL"/>
          </w:rPr>
          <w:t>www.medykbrzeg.pl/bip/</w:t>
        </w:r>
      </w:hyperlink>
    </w:p>
    <w:p w:rsidR="00492005" w:rsidRPr="00492005" w:rsidRDefault="00492005" w:rsidP="00492005">
      <w:pPr>
        <w:spacing w:after="0"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492005" w:rsidRPr="00492005" w:rsidRDefault="00492005" w:rsidP="00492005">
      <w:pPr>
        <w:spacing w:before="100" w:beforeAutospacing="1" w:after="240"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Brzeg: Remont ogrodzenia Zespołu Szkół Medycznych w Brzegu</w:t>
      </w:r>
      <w:r w:rsidRPr="00492005">
        <w:rPr>
          <w:rFonts w:ascii="Times New Roman" w:eastAsia="Times New Roman" w:hAnsi="Times New Roman" w:cs="Times New Roman"/>
          <w:sz w:val="24"/>
          <w:szCs w:val="24"/>
          <w:lang w:eastAsia="pl-PL"/>
        </w:rPr>
        <w:br/>
      </w:r>
      <w:r w:rsidRPr="00492005">
        <w:rPr>
          <w:rFonts w:ascii="Times New Roman" w:eastAsia="Times New Roman" w:hAnsi="Times New Roman" w:cs="Times New Roman"/>
          <w:b/>
          <w:bCs/>
          <w:sz w:val="24"/>
          <w:szCs w:val="24"/>
          <w:lang w:eastAsia="pl-PL"/>
        </w:rPr>
        <w:t>Numer ogłoszenia: 50650 - 2016; data zamieszczenia: 07.03.2016</w:t>
      </w:r>
      <w:r w:rsidRPr="00492005">
        <w:rPr>
          <w:rFonts w:ascii="Times New Roman" w:eastAsia="Times New Roman" w:hAnsi="Times New Roman" w:cs="Times New Roman"/>
          <w:sz w:val="24"/>
          <w:szCs w:val="24"/>
          <w:lang w:eastAsia="pl-PL"/>
        </w:rPr>
        <w:br/>
        <w:t>OGŁOSZENIE O ZAMÓWIENIU - roboty budowlane</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Zamieszczanie ogłoszenia:</w:t>
      </w:r>
      <w:r w:rsidRPr="00492005">
        <w:rPr>
          <w:rFonts w:ascii="Times New Roman" w:eastAsia="Times New Roman" w:hAnsi="Times New Roman" w:cs="Times New Roman"/>
          <w:sz w:val="24"/>
          <w:szCs w:val="24"/>
          <w:lang w:eastAsia="pl-PL"/>
        </w:rPr>
        <w:t xml:space="preserve"> obowiązkowe.</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Ogłoszenie dotyczy:</w:t>
      </w:r>
      <w:r w:rsidRPr="00492005">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492005" w:rsidRPr="00492005" w:rsidTr="0049200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92005" w:rsidRPr="00492005" w:rsidRDefault="00492005" w:rsidP="00492005">
            <w:pPr>
              <w:spacing w:after="0" w:line="240" w:lineRule="auto"/>
              <w:jc w:val="center"/>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V</w:t>
            </w:r>
          </w:p>
        </w:tc>
        <w:tc>
          <w:tcPr>
            <w:tcW w:w="0" w:type="auto"/>
            <w:vAlign w:val="center"/>
            <w:hideMark/>
          </w:tcPr>
          <w:p w:rsidR="00492005" w:rsidRPr="00492005" w:rsidRDefault="00492005" w:rsidP="00492005">
            <w:pPr>
              <w:spacing w:after="0"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sz w:val="24"/>
                <w:szCs w:val="24"/>
                <w:lang w:eastAsia="pl-PL"/>
              </w:rPr>
              <w:t>zamówienia publicznego</w:t>
            </w:r>
          </w:p>
        </w:tc>
      </w:tr>
      <w:tr w:rsidR="00492005" w:rsidRPr="00492005" w:rsidTr="0049200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92005" w:rsidRPr="00492005" w:rsidRDefault="00492005" w:rsidP="00492005">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492005" w:rsidRPr="00492005" w:rsidRDefault="00492005" w:rsidP="00492005">
            <w:pPr>
              <w:spacing w:after="0"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sz w:val="24"/>
                <w:szCs w:val="24"/>
                <w:lang w:eastAsia="pl-PL"/>
              </w:rPr>
              <w:t>zawarcia umowy ramowej</w:t>
            </w:r>
          </w:p>
        </w:tc>
      </w:tr>
      <w:tr w:rsidR="00492005" w:rsidRPr="00492005" w:rsidTr="0049200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92005" w:rsidRPr="00492005" w:rsidRDefault="00492005" w:rsidP="00492005">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492005" w:rsidRPr="00492005" w:rsidRDefault="00492005" w:rsidP="00492005">
            <w:pPr>
              <w:spacing w:after="0"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sz w:val="24"/>
                <w:szCs w:val="24"/>
                <w:lang w:eastAsia="pl-PL"/>
              </w:rPr>
              <w:t>ustanowienia dynamicznego systemu zakupów (DSZ)</w:t>
            </w:r>
          </w:p>
        </w:tc>
      </w:tr>
    </w:tbl>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sz w:val="24"/>
          <w:szCs w:val="24"/>
          <w:lang w:eastAsia="pl-PL"/>
        </w:rPr>
        <w:t>SEKCJA I: ZAMAWIAJĄCY</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I. 1) NAZWA I ADRES:</w:t>
      </w:r>
      <w:r w:rsidRPr="00492005">
        <w:rPr>
          <w:rFonts w:ascii="Times New Roman" w:eastAsia="Times New Roman" w:hAnsi="Times New Roman" w:cs="Times New Roman"/>
          <w:sz w:val="24"/>
          <w:szCs w:val="24"/>
          <w:lang w:eastAsia="pl-PL"/>
        </w:rPr>
        <w:t xml:space="preserve"> Zespół Szkół Medycznych w Brzegu , ul. Ofiar Katynia 25, 49-300 Brzeg, woj. opolskie, tel. 0-77 416 23 83, 416 37 98, faks 0-77 416 23 83 wew. 29.</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I. 2) RODZAJ ZAMAWIAJĄCEGO:</w:t>
      </w:r>
      <w:r w:rsidRPr="00492005">
        <w:rPr>
          <w:rFonts w:ascii="Times New Roman" w:eastAsia="Times New Roman" w:hAnsi="Times New Roman" w:cs="Times New Roman"/>
          <w:sz w:val="24"/>
          <w:szCs w:val="24"/>
          <w:lang w:eastAsia="pl-PL"/>
        </w:rPr>
        <w:t xml:space="preserve"> Inny: wojewódzka jednostka organizacyjna i budżetowa nie posiadająca osobowości prawnej.</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sz w:val="24"/>
          <w:szCs w:val="24"/>
          <w:lang w:eastAsia="pl-PL"/>
        </w:rPr>
        <w:t>SEKCJA II: PRZEDMIOT ZAMÓWIENIA</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II.1) OKREŚLENIE PRZEDMIOTU ZAMÓWIENIA</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II.1.1) Nazwa nadana zamówieniu przez zamawiającego:</w:t>
      </w:r>
      <w:r w:rsidRPr="00492005">
        <w:rPr>
          <w:rFonts w:ascii="Times New Roman" w:eastAsia="Times New Roman" w:hAnsi="Times New Roman" w:cs="Times New Roman"/>
          <w:sz w:val="24"/>
          <w:szCs w:val="24"/>
          <w:lang w:eastAsia="pl-PL"/>
        </w:rPr>
        <w:t xml:space="preserve"> Remont ogrodzenia Zespołu Szkół Medycznych w Brzegu.</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II.1.2) Rodzaj zamówienia:</w:t>
      </w:r>
      <w:r w:rsidRPr="00492005">
        <w:rPr>
          <w:rFonts w:ascii="Times New Roman" w:eastAsia="Times New Roman" w:hAnsi="Times New Roman" w:cs="Times New Roman"/>
          <w:sz w:val="24"/>
          <w:szCs w:val="24"/>
          <w:lang w:eastAsia="pl-PL"/>
        </w:rPr>
        <w:t xml:space="preserve"> roboty budowlane.</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II.1.4) Określenie przedmiotu oraz wielkości lub zakresu zamówienia:</w:t>
      </w:r>
      <w:r w:rsidRPr="00492005">
        <w:rPr>
          <w:rFonts w:ascii="Times New Roman" w:eastAsia="Times New Roman" w:hAnsi="Times New Roman" w:cs="Times New Roman"/>
          <w:sz w:val="24"/>
          <w:szCs w:val="24"/>
          <w:lang w:eastAsia="pl-PL"/>
        </w:rPr>
        <w:t xml:space="preserve"> Przedmiotem zamówienia jest renowacja ogrodzenia z elementami metalowymi w Zespole Szkół Medycznych w Brzegu, a w szczególności usunięcie korozji biologicznej, odsolenie podłoża, wymiana spoin, czyszczenie wątku ceglanego z zabrudzeń, kitowanie ubytków cegły, zabezpieczenie podłoża przed korozją biologiczną, wykonanie elewacji elementów metalowych ogrodzenia oraz montaż tych elementów. Szczegółowy zakres robót opisany jest w załącznikach do SIWZ tj. -w specyfikacji technicznej wykonania i odbioru robót budowlanych -w przedmiarach robót (łącznie 6 stron) tj. remont bramy i furty wejściowej wraz z sąsiadującymi fragmentami ogrodzenia; remont konserwatorski ogrodzenia szkoły ( muru z cegły ) od strony ul. Ofiar </w:t>
      </w:r>
      <w:proofErr w:type="spellStart"/>
      <w:r w:rsidRPr="00492005">
        <w:rPr>
          <w:rFonts w:ascii="Times New Roman" w:eastAsia="Times New Roman" w:hAnsi="Times New Roman" w:cs="Times New Roman"/>
          <w:sz w:val="24"/>
          <w:szCs w:val="24"/>
          <w:lang w:eastAsia="pl-PL"/>
        </w:rPr>
        <w:t>Katynia;remont</w:t>
      </w:r>
      <w:proofErr w:type="spellEnd"/>
      <w:r w:rsidRPr="00492005">
        <w:rPr>
          <w:rFonts w:ascii="Times New Roman" w:eastAsia="Times New Roman" w:hAnsi="Times New Roman" w:cs="Times New Roman"/>
          <w:sz w:val="24"/>
          <w:szCs w:val="24"/>
          <w:lang w:eastAsia="pl-PL"/>
        </w:rPr>
        <w:t xml:space="preserve"> konserwatorski ogrodzenia szkoły (muru z cegły ) od strony browaru Wszystkie roboty budowlane wykonywane będą przy obiekcie wpisanym do rejestru zabytków, strefa B ochrony konserwatorskiej. Wykonawca zobowiązany będzie do prowadzenia robót bez wyłączenia obiektu z użytkowania, do </w:t>
      </w:r>
      <w:r w:rsidRPr="00492005">
        <w:rPr>
          <w:rFonts w:ascii="Times New Roman" w:eastAsia="Times New Roman" w:hAnsi="Times New Roman" w:cs="Times New Roman"/>
          <w:sz w:val="24"/>
          <w:szCs w:val="24"/>
          <w:lang w:eastAsia="pl-PL"/>
        </w:rPr>
        <w:lastRenderedPageBreak/>
        <w:t>zabezpieczenia budynku przed uszkodzeniami i zapewnienia bezpiecznego dojścia do obiektu i bezpieczne użytkowanie tego obiektu podczas prowadzenia robót..</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b/>
          <w:bCs/>
          <w:sz w:val="24"/>
          <w:szCs w:val="24"/>
          <w:lang w:eastAsia="pl-PL"/>
        </w:rPr>
      </w:pPr>
      <w:r w:rsidRPr="00492005">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492005" w:rsidRPr="00492005" w:rsidTr="0049200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92005" w:rsidRPr="00492005" w:rsidRDefault="00492005" w:rsidP="00492005">
            <w:pPr>
              <w:spacing w:after="0" w:line="240" w:lineRule="auto"/>
              <w:jc w:val="center"/>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 </w:t>
            </w:r>
          </w:p>
        </w:tc>
        <w:tc>
          <w:tcPr>
            <w:tcW w:w="0" w:type="auto"/>
            <w:vAlign w:val="center"/>
            <w:hideMark/>
          </w:tcPr>
          <w:p w:rsidR="00492005" w:rsidRPr="00492005" w:rsidRDefault="00492005" w:rsidP="00492005">
            <w:pPr>
              <w:spacing w:after="0"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przewiduje się udzielenie zamówień uzupełniających</w:t>
            </w:r>
          </w:p>
        </w:tc>
      </w:tr>
    </w:tbl>
    <w:p w:rsidR="00492005" w:rsidRPr="00492005" w:rsidRDefault="00492005" w:rsidP="0049200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Określenie przedmiotu oraz wielkości lub zakresu zamówień uzupełniających</w:t>
      </w:r>
    </w:p>
    <w:p w:rsidR="00492005" w:rsidRPr="00492005" w:rsidRDefault="00492005" w:rsidP="0049200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II.1.6) Wspólny Słownik Zamówień (CPV):</w:t>
      </w:r>
      <w:r w:rsidRPr="00492005">
        <w:rPr>
          <w:rFonts w:ascii="Times New Roman" w:eastAsia="Times New Roman" w:hAnsi="Times New Roman" w:cs="Times New Roman"/>
          <w:sz w:val="24"/>
          <w:szCs w:val="24"/>
          <w:lang w:eastAsia="pl-PL"/>
        </w:rPr>
        <w:t xml:space="preserve"> 45.00.00.00-7, 45.45.30.00-7.</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II.1.7) Czy dopuszcza się złożenie oferty częściowej:</w:t>
      </w:r>
      <w:r w:rsidRPr="00492005">
        <w:rPr>
          <w:rFonts w:ascii="Times New Roman" w:eastAsia="Times New Roman" w:hAnsi="Times New Roman" w:cs="Times New Roman"/>
          <w:sz w:val="24"/>
          <w:szCs w:val="24"/>
          <w:lang w:eastAsia="pl-PL"/>
        </w:rPr>
        <w:t xml:space="preserve"> nie.</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II.1.8) Czy dopuszcza się złożenie oferty wariantowej:</w:t>
      </w:r>
      <w:r w:rsidRPr="00492005">
        <w:rPr>
          <w:rFonts w:ascii="Times New Roman" w:eastAsia="Times New Roman" w:hAnsi="Times New Roman" w:cs="Times New Roman"/>
          <w:sz w:val="24"/>
          <w:szCs w:val="24"/>
          <w:lang w:eastAsia="pl-PL"/>
        </w:rPr>
        <w:t xml:space="preserve"> nie.</w:t>
      </w:r>
    </w:p>
    <w:p w:rsidR="00492005" w:rsidRPr="00492005" w:rsidRDefault="00492005" w:rsidP="00492005">
      <w:pPr>
        <w:spacing w:after="0" w:line="240" w:lineRule="auto"/>
        <w:rPr>
          <w:rFonts w:ascii="Times New Roman" w:eastAsia="Times New Roman" w:hAnsi="Times New Roman" w:cs="Times New Roman"/>
          <w:sz w:val="24"/>
          <w:szCs w:val="24"/>
          <w:lang w:eastAsia="pl-PL"/>
        </w:rPr>
      </w:pP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II.2) CZAS TRWANIA ZAMÓWIENIA LUB TERMIN WYKONANIA:</w:t>
      </w:r>
      <w:r w:rsidRPr="00492005">
        <w:rPr>
          <w:rFonts w:ascii="Times New Roman" w:eastAsia="Times New Roman" w:hAnsi="Times New Roman" w:cs="Times New Roman"/>
          <w:sz w:val="24"/>
          <w:szCs w:val="24"/>
          <w:lang w:eastAsia="pl-PL"/>
        </w:rPr>
        <w:t xml:space="preserve"> Zakończenie: 30.07.2016.</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sz w:val="24"/>
          <w:szCs w:val="24"/>
          <w:lang w:eastAsia="pl-PL"/>
        </w:rPr>
        <w:t>SEKCJA III: INFORMACJE O CHARAKTERZE PRAWNYM, EKONOMICZNYM, FINANSOWYM I TECHNICZNYM</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III.1) WADIUM</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Informacja na temat wadium:</w:t>
      </w:r>
      <w:r w:rsidRPr="00492005">
        <w:rPr>
          <w:rFonts w:ascii="Times New Roman" w:eastAsia="Times New Roman" w:hAnsi="Times New Roman" w:cs="Times New Roman"/>
          <w:sz w:val="24"/>
          <w:szCs w:val="24"/>
          <w:lang w:eastAsia="pl-PL"/>
        </w:rPr>
        <w:t xml:space="preserve"> Zamawiający żąda wniesienia wadium w wysokości 3.384zł</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III.2) ZALICZKI</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492005" w:rsidRPr="00492005" w:rsidRDefault="00492005" w:rsidP="0049200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492005" w:rsidRPr="00492005" w:rsidRDefault="00492005" w:rsidP="0049200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Opis sposobu dokonywania oceny spełniania tego warunku</w:t>
      </w:r>
    </w:p>
    <w:p w:rsidR="00492005" w:rsidRPr="00492005" w:rsidRDefault="00492005" w:rsidP="0049200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sz w:val="24"/>
          <w:szCs w:val="24"/>
          <w:lang w:eastAsia="pl-PL"/>
        </w:rPr>
        <w:t>Zamawiający nie stawia szczegółowych wymagań w zakresie spełniania tego warunku. Wykonawca potwierdza spełnianie warunku poprzez złożenie oświadczenia o spełnianiu warunków wynikających z art. 22 ust. 1 ustawy.</w:t>
      </w:r>
    </w:p>
    <w:p w:rsidR="00492005" w:rsidRPr="00492005" w:rsidRDefault="00492005" w:rsidP="0049200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III.3.2) Wiedza i doświadczenie</w:t>
      </w:r>
    </w:p>
    <w:p w:rsidR="00492005" w:rsidRPr="00492005" w:rsidRDefault="00492005" w:rsidP="0049200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Opis sposobu dokonywania oceny spełniania tego warunku</w:t>
      </w:r>
    </w:p>
    <w:p w:rsidR="00492005" w:rsidRPr="00492005" w:rsidRDefault="00492005" w:rsidP="0049200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sz w:val="24"/>
          <w:szCs w:val="24"/>
          <w:lang w:eastAsia="pl-PL"/>
        </w:rPr>
        <w:t xml:space="preserve">Zamawiający uzna warunek za spełniony, jeśli Wykonawca wykaże, że w okresie ostatnich pięciu lat przed upływem terminu składania ofert w postępowaniu, a jeżeli okres prowadzenia działalności jest krótszy - w tym okresie- wykonał minimum jedną robotę na obiekcie zabytkowym polegającą </w:t>
      </w:r>
      <w:r w:rsidRPr="00492005">
        <w:rPr>
          <w:rFonts w:ascii="Times New Roman" w:eastAsia="Times New Roman" w:hAnsi="Times New Roman" w:cs="Times New Roman"/>
          <w:sz w:val="24"/>
          <w:szCs w:val="24"/>
          <w:lang w:eastAsia="pl-PL"/>
        </w:rPr>
        <w:lastRenderedPageBreak/>
        <w:t>na renowacji elewacji ceglanej lub muru ceglanego o wartości min. 150 000 zł brutto.</w:t>
      </w:r>
    </w:p>
    <w:p w:rsidR="00492005" w:rsidRPr="00492005" w:rsidRDefault="00492005" w:rsidP="0049200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III.3.3) Potencjał techniczny</w:t>
      </w:r>
    </w:p>
    <w:p w:rsidR="00492005" w:rsidRPr="00492005" w:rsidRDefault="00492005" w:rsidP="0049200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Opis sposobu dokonywania oceny spełniania tego warunku</w:t>
      </w:r>
    </w:p>
    <w:p w:rsidR="00492005" w:rsidRPr="00492005" w:rsidRDefault="00492005" w:rsidP="0049200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sz w:val="24"/>
          <w:szCs w:val="24"/>
          <w:lang w:eastAsia="pl-PL"/>
        </w:rPr>
        <w:t>Zamawiający nie stawia szczegółowych wymagań w zakresie spełniania tego warunku. Wykonawca potwierdza spełnianie warunku poprzez złożenie oświadczenia o spełnianiu warunków wynikających z art. 22 ust. 1 ustawy.</w:t>
      </w:r>
    </w:p>
    <w:p w:rsidR="00492005" w:rsidRPr="00492005" w:rsidRDefault="00492005" w:rsidP="0049200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III.3.4) Osoby zdolne do wykonania zamówienia</w:t>
      </w:r>
    </w:p>
    <w:p w:rsidR="00492005" w:rsidRPr="00492005" w:rsidRDefault="00492005" w:rsidP="0049200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Opis sposobu dokonywania oceny spełniania tego warunku</w:t>
      </w:r>
    </w:p>
    <w:p w:rsidR="00492005" w:rsidRPr="00492005" w:rsidRDefault="00492005" w:rsidP="0049200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sz w:val="24"/>
          <w:szCs w:val="24"/>
          <w:lang w:eastAsia="pl-PL"/>
        </w:rPr>
        <w:t xml:space="preserve">Zamawiający uzna warunek za spełniony jeżeli Wykonawca wykaże, że dysponuje osobami zdolnymi do wykonania zamówienia wraz z informacjami na temat ich kwalifikacji niezbędnych do wykonania zamówienia (wykształcenia, doświadczenia a także zakres wykonywanych przez nich czynności), tj. dysponuje: -kierownikiem budowy posiadającym uprawnienia do wykonywania samodzielnych funkcji technicznych w specjalności </w:t>
      </w:r>
      <w:proofErr w:type="spellStart"/>
      <w:r w:rsidRPr="00492005">
        <w:rPr>
          <w:rFonts w:ascii="Times New Roman" w:eastAsia="Times New Roman" w:hAnsi="Times New Roman" w:cs="Times New Roman"/>
          <w:sz w:val="24"/>
          <w:szCs w:val="24"/>
          <w:lang w:eastAsia="pl-PL"/>
        </w:rPr>
        <w:t>konstrukcyjno</w:t>
      </w:r>
      <w:proofErr w:type="spellEnd"/>
      <w:r w:rsidRPr="00492005">
        <w:rPr>
          <w:rFonts w:ascii="Times New Roman" w:eastAsia="Times New Roman" w:hAnsi="Times New Roman" w:cs="Times New Roman"/>
          <w:sz w:val="24"/>
          <w:szCs w:val="24"/>
          <w:lang w:eastAsia="pl-PL"/>
        </w:rPr>
        <w:t xml:space="preserve"> - budowlanej bez ograniczeń (lub równoważne, wydane na podstawie wcześniej obowiązujących przepisów)posiadającą co najmniej 2 letnią praktykę zawodową w pełnieniu funkcji kierownika budowy i pełnienia nadzorów nad kompleksowymi remontami budowli lub budynków, w tym na budowach przy zabytkach nieruchomych. Ponadto osoba, która będzie pełnić funkcje kierownika budowy winna posiadać zaświadczenie wydane przez Wojewódzkiego Konserwatora Zabytków uprawniające do kierowania robotami budowlanymi w obiektach zabytkowych lub dokumenty potwierdzające, że osoba ta odbyła co najmniej 2 letnią praktykę zawodową na budowie przy zabytkach nieruchomych lub dokumenty równoważne.</w:t>
      </w:r>
    </w:p>
    <w:p w:rsidR="00492005" w:rsidRPr="00492005" w:rsidRDefault="00492005" w:rsidP="0049200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III.3.5) Sytuacja ekonomiczna i finansowa</w:t>
      </w:r>
    </w:p>
    <w:p w:rsidR="00492005" w:rsidRPr="00492005" w:rsidRDefault="00492005" w:rsidP="0049200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Opis sposobu dokonywania oceny spełniania tego warunku</w:t>
      </w:r>
    </w:p>
    <w:p w:rsidR="00492005" w:rsidRPr="00492005" w:rsidRDefault="00492005" w:rsidP="0049200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sz w:val="24"/>
          <w:szCs w:val="24"/>
          <w:lang w:eastAsia="pl-PL"/>
        </w:rPr>
        <w:t>Warunek, zostanie uznany za spełniony, jeżeli Wykonawca wykaże, że posiada ubezpieczenie od odpowiedzialności cywilnej w zakresie prowadzonej działalności, na kwotę co najmniej 200.000zł.</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492005" w:rsidRPr="00492005" w:rsidRDefault="00492005" w:rsidP="00492005">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492005">
        <w:rPr>
          <w:rFonts w:ascii="Times New Roman" w:eastAsia="Times New Roman" w:hAnsi="Times New Roman" w:cs="Times New Roman"/>
          <w:sz w:val="24"/>
          <w:szCs w:val="24"/>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w:t>
      </w:r>
      <w:r w:rsidRPr="00492005">
        <w:rPr>
          <w:rFonts w:ascii="Times New Roman" w:eastAsia="Times New Roman" w:hAnsi="Times New Roman" w:cs="Times New Roman"/>
          <w:sz w:val="24"/>
          <w:szCs w:val="24"/>
          <w:lang w:eastAsia="pl-PL"/>
        </w:rPr>
        <w:lastRenderedPageBreak/>
        <w:t>załączeniem dowodów dotyczących najważniejszych robót, określających, czy roboty te zostały wykonane w sposób należyty oraz wskazujących, czy zostały wykonane zgodnie z zasadami sztuki budowlanej i prawidłowo ukończone;</w:t>
      </w:r>
    </w:p>
    <w:p w:rsidR="00492005" w:rsidRPr="00492005" w:rsidRDefault="00492005" w:rsidP="00492005">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492005">
        <w:rPr>
          <w:rFonts w:ascii="Times New Roman" w:eastAsia="Times New Roman" w:hAnsi="Times New Roman" w:cs="Times New Roman"/>
          <w:sz w:val="24"/>
          <w:szCs w:val="24"/>
          <w:lang w:eastAsia="pl-PL"/>
        </w:rPr>
        <w:t>określenie robót budowlanych, których dotyczy obowiązek wskazania przez wykonawcę w wykazie lub złożenia poświadczeń, w tym informacja o robotach budowlanych niewykonanych lub wykonanych nienależycie</w:t>
      </w:r>
      <w:r w:rsidRPr="00492005">
        <w:rPr>
          <w:rFonts w:ascii="Times New Roman" w:eastAsia="Times New Roman" w:hAnsi="Times New Roman" w:cs="Times New Roman"/>
          <w:sz w:val="24"/>
          <w:szCs w:val="24"/>
          <w:lang w:eastAsia="pl-PL"/>
        </w:rPr>
        <w:br/>
        <w:t>minimum jedna robota na obiekcie zabytkowym polegającą na renowacji elewacji ceglanej lub muru ceglanego o wartości min. 150 000 zł brutto.;</w:t>
      </w:r>
    </w:p>
    <w:p w:rsidR="00492005" w:rsidRPr="00492005" w:rsidRDefault="00492005" w:rsidP="00492005">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492005">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492005" w:rsidRPr="00492005" w:rsidRDefault="00492005" w:rsidP="00492005">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492005">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492005" w:rsidRPr="00492005" w:rsidRDefault="00492005" w:rsidP="00492005">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492005">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492005" w:rsidRPr="00492005" w:rsidRDefault="00492005" w:rsidP="0049200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92005">
        <w:rPr>
          <w:rFonts w:ascii="Times New Roman" w:eastAsia="Times New Roman" w:hAnsi="Times New Roman" w:cs="Times New Roman"/>
          <w:sz w:val="24"/>
          <w:szCs w:val="24"/>
          <w:lang w:eastAsia="pl-PL"/>
        </w:rPr>
        <w:t>oświadczenie o braku podstaw do wykluczenia;</w:t>
      </w:r>
    </w:p>
    <w:p w:rsidR="00492005" w:rsidRPr="00492005" w:rsidRDefault="00492005" w:rsidP="0049200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92005">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sz w:val="24"/>
          <w:szCs w:val="24"/>
          <w:lang w:eastAsia="pl-PL"/>
        </w:rPr>
        <w:t>III.4.3) Dokumenty podmiotów zagranicznych</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sz w:val="24"/>
          <w:szCs w:val="24"/>
          <w:lang w:eastAsia="pl-PL"/>
        </w:rPr>
        <w:t>III.4.3.1) dokument wystawiony w kraju, w którym ma siedzibę lub miejsce zamieszkania potwierdzający, że:</w:t>
      </w:r>
    </w:p>
    <w:p w:rsidR="00492005" w:rsidRPr="00492005" w:rsidRDefault="00492005" w:rsidP="0049200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492005">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sz w:val="24"/>
          <w:szCs w:val="24"/>
          <w:lang w:eastAsia="pl-PL"/>
        </w:rPr>
        <w:t>III.4.4) Dokumenty dotyczące przynależności do tej samej grupy kapitałowej</w:t>
      </w:r>
    </w:p>
    <w:p w:rsidR="00492005" w:rsidRPr="00492005" w:rsidRDefault="00492005" w:rsidP="00492005">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492005">
        <w:rPr>
          <w:rFonts w:ascii="Times New Roman" w:eastAsia="Times New Roman" w:hAnsi="Times New Roman" w:cs="Times New Roman"/>
          <w:sz w:val="24"/>
          <w:szCs w:val="24"/>
          <w:lang w:eastAsia="pl-PL"/>
        </w:rPr>
        <w:lastRenderedPageBreak/>
        <w:t>lista podmiotów należących do tej samej grupy kapitałowej w rozumieniu ustawy z dnia 16 lutego 2007 r. o ochronie konkurencji i konsumentów albo informacji o tym, że nie należy do grupy kapitałowej;</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III.6) INNE DOKUMENTY</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sz w:val="24"/>
          <w:szCs w:val="24"/>
          <w:lang w:eastAsia="pl-PL"/>
        </w:rPr>
        <w:t>Inne dokumenty niewymienione w pkt III.4) albo w pkt III.5)</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sz w:val="24"/>
          <w:szCs w:val="24"/>
          <w:lang w:eastAsia="pl-PL"/>
        </w:rPr>
        <w:t>1. stosowne pełnomocnictwo (a) - w przypadku, gdy upoważnienie do podpisania oferty nie wynika bezpośrednio ze złożonego w ofercie dokumentu lub gdy nie można w jednoznaczny sposób sprawdzić, czy złożony podpis w ofercie został złożony przez osobę/y do tego umocowane (Zamawiający dopuszcza jedynie oryginał pełnomocnictwa lub kopię potwierdzoną za zgodność z oryginałem przez notariusza). 2.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(Zamawiający dopuszcza jedynie oryginał pełnomocnictwa lub kopię potwierdzoną za zgodność z oryginałem przez notariusza). 3. zobowiązanie innych podmiotów (zał. nr 7 do oferty) 4. dowód wniesienia wadium.</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sz w:val="24"/>
          <w:szCs w:val="24"/>
          <w:lang w:eastAsia="pl-PL"/>
        </w:rPr>
        <w:t>SEKCJA IV: PROCEDURA</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IV.1) TRYB UDZIELENIA ZAMÓWIENIA</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IV.1.1) Tryb udzielenia zamówienia:</w:t>
      </w:r>
      <w:r w:rsidRPr="00492005">
        <w:rPr>
          <w:rFonts w:ascii="Times New Roman" w:eastAsia="Times New Roman" w:hAnsi="Times New Roman" w:cs="Times New Roman"/>
          <w:sz w:val="24"/>
          <w:szCs w:val="24"/>
          <w:lang w:eastAsia="pl-PL"/>
        </w:rPr>
        <w:t xml:space="preserve"> przetarg nieograniczony.</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IV.2) KRYTERIA OCENY OFERT</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 xml:space="preserve">IV.2.1) Kryteria oceny ofert: </w:t>
      </w:r>
      <w:r w:rsidRPr="00492005">
        <w:rPr>
          <w:rFonts w:ascii="Times New Roman" w:eastAsia="Times New Roman" w:hAnsi="Times New Roman" w:cs="Times New Roman"/>
          <w:sz w:val="24"/>
          <w:szCs w:val="24"/>
          <w:lang w:eastAsia="pl-PL"/>
        </w:rPr>
        <w:t>cena oraz inne kryteria związane z przedmiotem zamówienia:</w:t>
      </w:r>
    </w:p>
    <w:p w:rsidR="00492005" w:rsidRPr="00492005" w:rsidRDefault="00492005" w:rsidP="0049200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sz w:val="24"/>
          <w:szCs w:val="24"/>
          <w:lang w:eastAsia="pl-PL"/>
        </w:rPr>
        <w:t>1 - Cena - 95</w:t>
      </w:r>
    </w:p>
    <w:p w:rsidR="00492005" w:rsidRPr="00492005" w:rsidRDefault="00492005" w:rsidP="0049200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sz w:val="24"/>
          <w:szCs w:val="24"/>
          <w:lang w:eastAsia="pl-PL"/>
        </w:rPr>
        <w:t>2 - termin płatności faktury VAT - 5</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IV.2.2)</w:t>
      </w:r>
      <w:r w:rsidRPr="00492005">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492005" w:rsidRPr="00492005" w:rsidTr="0049200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92005" w:rsidRPr="00492005" w:rsidRDefault="00492005" w:rsidP="00492005">
            <w:pPr>
              <w:spacing w:after="0" w:line="240" w:lineRule="auto"/>
              <w:jc w:val="center"/>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 </w:t>
            </w:r>
          </w:p>
        </w:tc>
        <w:tc>
          <w:tcPr>
            <w:tcW w:w="0" w:type="auto"/>
            <w:vAlign w:val="center"/>
            <w:hideMark/>
          </w:tcPr>
          <w:p w:rsidR="00492005" w:rsidRPr="00492005" w:rsidRDefault="00492005" w:rsidP="00492005">
            <w:pPr>
              <w:spacing w:after="0"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przeprowadzona będzie aukcja elektroniczna,</w:t>
            </w:r>
            <w:r w:rsidRPr="00492005">
              <w:rPr>
                <w:rFonts w:ascii="Times New Roman" w:eastAsia="Times New Roman" w:hAnsi="Times New Roman" w:cs="Times New Roman"/>
                <w:sz w:val="24"/>
                <w:szCs w:val="24"/>
                <w:lang w:eastAsia="pl-PL"/>
              </w:rPr>
              <w:t xml:space="preserve"> adres strony, na której będzie prowadzona: </w:t>
            </w:r>
          </w:p>
        </w:tc>
      </w:tr>
    </w:tbl>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IV.3) ZMIANA UMOWY</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Dopuszczalne zmiany postanowień umowy oraz określenie warunków zmian</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sz w:val="24"/>
          <w:szCs w:val="24"/>
          <w:lang w:eastAsia="pl-PL"/>
        </w:rPr>
        <w:t xml:space="preserve">Dopuszczalność zmian umowy: 1. Zamawiający dopuszcza możliwość zmiany umowy w stosunku do treści oferty, na podstawie, której dokonano wyboru Wykonawcy w następujących przypadkach: 1) wydłużenia okresu gwarancji lub rękojmi o dowolny okres, 2) zmiany danych związanych z obsługą administracyjno-organizacyjną umowy, zmiany danych teleadresowych oraz osób wskazanych do kontaktów między Stronami, 3) zmiany w składzie </w:t>
      </w:r>
      <w:r w:rsidRPr="00492005">
        <w:rPr>
          <w:rFonts w:ascii="Times New Roman" w:eastAsia="Times New Roman" w:hAnsi="Times New Roman" w:cs="Times New Roman"/>
          <w:sz w:val="24"/>
          <w:szCs w:val="24"/>
          <w:lang w:eastAsia="pl-PL"/>
        </w:rPr>
        <w:lastRenderedPageBreak/>
        <w:t>personelu wskazanego w ofercie w przypadku niemożności wykonywania przedmiotu umowy przez te osoby. W takiej sytuacji Wykonawca zobowiązany jest niezwłocznie o tym fakcie powiadomić Zamawiającego i na miejsce tej osoby zapewnić inną osobę o kwalifikacjach i doświadczeniu nie mniejszym niż wskazane w SIWZ. Zmiana osoby wymaga zgody uzyskania wcześniejszej zgody Zamawiającego. 4) konieczności zmiany w przedmiocie zamówienia w szczególności zmiany wynikającej ze zmian w specyfikacji technicznej wykonania i odbioru robót o ile zmiana ta nie powoduje zmiany wynagrodzenia Wykonawcy 5) zmiany stawki podatku VAT na skutek zmian w przepisach prawnych, urzędowa zmiana podatku VAT. W takim przypadku cena netto pozostanie bez zmian, zaś odpowiedniej zmianie ulegnie cena brutto. 6) przedłużenia terminu wykonania umowy, w przypadku: a) wystąpienia konieczności wykonania robót dodatkowych lub zamiennych, których zakres i termin realizacji ma wpływ na termin wykonania umowy, b) konieczności usunięcia błędów w specyfikacji technicznej wykonania i odbioru robót, o ile nie powoduje to zwiększenia wynagrodzenia Wykonawcy, c) wystąpienia warunków atmosferycznych uniemożliwiających prawidłowe wykonanie przedmiotu umowy - utrzymujących się co najmniej 5 dni. W takim wypadku termin wykonania umowy może ulec przedłużeniu odpowiednio o ilość dni, w których wystąpiły warunki atmosferyczne uniemożliwiające prawidłowe wykonanie przedmiotu umowy, d) wstrzymania lub zawieszenia robót przez Zamawiającego, e) wystąpienia innych przyczyn zewnętrznych niezależnych od Zamawiającego oraz Wykonawcy, skutkujących czasową niemożliwością prowadzenia prac. W takim wypadku termin wykonania umowy może ulec przedłużeniu odpowiednio o ilość dni, w których wystąpiły przyczyny zewnętrzne, o których mowa w zdaniu poprzednim. 7) pozostałych postanowień umowy nie stanowiących treści oferty Wykonawcy, 8) wystąpienia Wykonawcy z wnioskiem do Zamawiającego o wyrażenie zgody na powierzenie Podwykonawcy części zamówienia, co do której Zamawiający nie zastrzegł osobistego wykonania przez Wykonawcę, a która nie była wskazana w złożonej przez Wykonawcę ofercie lub pomimo zobowiązania w ofercie wykonania zamówienia samodzielnie. 2. Zmiana umowy może nastąpić na pisemny umotywowany wniosek jednej ze Stron, za zgodą drugiej Strony umowy, na podstawie aneksu do umowy.</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IV.4) INFORMACJE ADMINISTRACYJNE</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IV.4.1)</w:t>
      </w:r>
      <w:r w:rsidRPr="00492005">
        <w:rPr>
          <w:rFonts w:ascii="Times New Roman" w:eastAsia="Times New Roman" w:hAnsi="Times New Roman" w:cs="Times New Roman"/>
          <w:sz w:val="24"/>
          <w:szCs w:val="24"/>
          <w:lang w:eastAsia="pl-PL"/>
        </w:rPr>
        <w:t> </w:t>
      </w:r>
      <w:r w:rsidRPr="00492005">
        <w:rPr>
          <w:rFonts w:ascii="Times New Roman" w:eastAsia="Times New Roman" w:hAnsi="Times New Roman" w:cs="Times New Roman"/>
          <w:b/>
          <w:bCs/>
          <w:sz w:val="24"/>
          <w:szCs w:val="24"/>
          <w:lang w:eastAsia="pl-PL"/>
        </w:rPr>
        <w:t>Adres strony internetowej, na której jest dostępna specyfikacja istotnych warunków zamówienia:</w:t>
      </w:r>
      <w:r w:rsidRPr="00492005">
        <w:rPr>
          <w:rFonts w:ascii="Times New Roman" w:eastAsia="Times New Roman" w:hAnsi="Times New Roman" w:cs="Times New Roman"/>
          <w:sz w:val="24"/>
          <w:szCs w:val="24"/>
          <w:lang w:eastAsia="pl-PL"/>
        </w:rPr>
        <w:t xml:space="preserve"> http://www.medykbrzeg.pl/bip/</w:t>
      </w:r>
      <w:r w:rsidRPr="00492005">
        <w:rPr>
          <w:rFonts w:ascii="Times New Roman" w:eastAsia="Times New Roman" w:hAnsi="Times New Roman" w:cs="Times New Roman"/>
          <w:sz w:val="24"/>
          <w:szCs w:val="24"/>
          <w:lang w:eastAsia="pl-PL"/>
        </w:rPr>
        <w:br/>
      </w:r>
      <w:r w:rsidRPr="00492005">
        <w:rPr>
          <w:rFonts w:ascii="Times New Roman" w:eastAsia="Times New Roman" w:hAnsi="Times New Roman" w:cs="Times New Roman"/>
          <w:b/>
          <w:bCs/>
          <w:sz w:val="24"/>
          <w:szCs w:val="24"/>
          <w:lang w:eastAsia="pl-PL"/>
        </w:rPr>
        <w:t>Specyfikację istotnych warunków zamówienia można uzyskać pod adresem:</w:t>
      </w:r>
      <w:r w:rsidRPr="00492005">
        <w:rPr>
          <w:rFonts w:ascii="Times New Roman" w:eastAsia="Times New Roman" w:hAnsi="Times New Roman" w:cs="Times New Roman"/>
          <w:sz w:val="24"/>
          <w:szCs w:val="24"/>
          <w:lang w:eastAsia="pl-PL"/>
        </w:rPr>
        <w:t xml:space="preserve"> Zespół Szkół Medycznych ul. Ofiar Katynia 25 49-300 Brzeg po wcześniejszym złożeniu pisemnego wniosku.</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IV.4.4) Termin składania wniosków o dopuszczenie do udziału w postępowaniu lub ofert:</w:t>
      </w:r>
      <w:r w:rsidRPr="00492005">
        <w:rPr>
          <w:rFonts w:ascii="Times New Roman" w:eastAsia="Times New Roman" w:hAnsi="Times New Roman" w:cs="Times New Roman"/>
          <w:sz w:val="24"/>
          <w:szCs w:val="24"/>
          <w:lang w:eastAsia="pl-PL"/>
        </w:rPr>
        <w:t xml:space="preserve"> 23.03.2016 godzina 11:00, miejsce: Zespół Szkół Medycznych ul. Ofiar Katynia 25 49-300 Brzeg pok. nr 11.</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IV.4.5) Termin związania ofertą:</w:t>
      </w:r>
      <w:r w:rsidRPr="00492005">
        <w:rPr>
          <w:rFonts w:ascii="Times New Roman" w:eastAsia="Times New Roman" w:hAnsi="Times New Roman" w:cs="Times New Roman"/>
          <w:sz w:val="24"/>
          <w:szCs w:val="24"/>
          <w:lang w:eastAsia="pl-PL"/>
        </w:rPr>
        <w:t xml:space="preserve"> okres w dniach: 30 (od ostatecznego terminu składania ofert).</w:t>
      </w:r>
    </w:p>
    <w:p w:rsidR="00492005" w:rsidRPr="00492005" w:rsidRDefault="00492005" w:rsidP="00492005">
      <w:pPr>
        <w:spacing w:before="100" w:beforeAutospacing="1" w:after="100" w:afterAutospacing="1" w:line="240" w:lineRule="auto"/>
        <w:rPr>
          <w:rFonts w:ascii="Times New Roman" w:eastAsia="Times New Roman" w:hAnsi="Times New Roman" w:cs="Times New Roman"/>
          <w:sz w:val="24"/>
          <w:szCs w:val="24"/>
          <w:lang w:eastAsia="pl-PL"/>
        </w:rPr>
      </w:pPr>
      <w:r w:rsidRPr="00492005">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92005">
        <w:rPr>
          <w:rFonts w:ascii="Times New Roman" w:eastAsia="Times New Roman" w:hAnsi="Times New Roman" w:cs="Times New Roman"/>
          <w:sz w:val="24"/>
          <w:szCs w:val="24"/>
          <w:lang w:eastAsia="pl-PL"/>
        </w:rPr>
        <w:t>nie</w:t>
      </w:r>
    </w:p>
    <w:p w:rsidR="00492005" w:rsidRPr="00492005" w:rsidRDefault="00492005" w:rsidP="00492005">
      <w:pPr>
        <w:spacing w:after="0" w:line="240" w:lineRule="auto"/>
        <w:rPr>
          <w:rFonts w:ascii="Times New Roman" w:eastAsia="Times New Roman" w:hAnsi="Times New Roman" w:cs="Times New Roman"/>
          <w:sz w:val="24"/>
          <w:szCs w:val="24"/>
          <w:lang w:eastAsia="pl-PL"/>
        </w:rPr>
      </w:pPr>
    </w:p>
    <w:p w:rsidR="00E86C13" w:rsidRDefault="00E86C13">
      <w:bookmarkStart w:id="0" w:name="_GoBack"/>
      <w:bookmarkEnd w:id="0"/>
    </w:p>
    <w:sectPr w:rsidR="00E86C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F2106"/>
    <w:multiLevelType w:val="multilevel"/>
    <w:tmpl w:val="2A9C1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60019"/>
    <w:multiLevelType w:val="multilevel"/>
    <w:tmpl w:val="E95C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2546C5"/>
    <w:multiLevelType w:val="multilevel"/>
    <w:tmpl w:val="91A2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D2472B"/>
    <w:multiLevelType w:val="multilevel"/>
    <w:tmpl w:val="FE02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994E14"/>
    <w:multiLevelType w:val="multilevel"/>
    <w:tmpl w:val="440E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5F7287"/>
    <w:multiLevelType w:val="multilevel"/>
    <w:tmpl w:val="CE9E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A3E0EBD"/>
    <w:multiLevelType w:val="multilevel"/>
    <w:tmpl w:val="415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58"/>
    <w:rsid w:val="00492005"/>
    <w:rsid w:val="00786058"/>
    <w:rsid w:val="00E86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9547">
      <w:bodyDiv w:val="1"/>
      <w:marLeft w:val="0"/>
      <w:marRight w:val="0"/>
      <w:marTop w:val="0"/>
      <w:marBottom w:val="0"/>
      <w:divBdr>
        <w:top w:val="none" w:sz="0" w:space="0" w:color="auto"/>
        <w:left w:val="none" w:sz="0" w:space="0" w:color="auto"/>
        <w:bottom w:val="none" w:sz="0" w:space="0" w:color="auto"/>
        <w:right w:val="none" w:sz="0" w:space="0" w:color="auto"/>
      </w:divBdr>
      <w:divsChild>
        <w:div w:id="163402236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ykbrzeg.pl/b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2045</Words>
  <Characters>12275</Characters>
  <Application>Microsoft Office Word</Application>
  <DocSecurity>0</DocSecurity>
  <Lines>102</Lines>
  <Paragraphs>28</Paragraphs>
  <ScaleCrop>false</ScaleCrop>
  <Company>Microsoft</Company>
  <LinksUpToDate>false</LinksUpToDate>
  <CharactersWithSpaces>14292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dcterms:created xsi:type="dcterms:W3CDTF">2016-03-07T13:27:00Z</dcterms:created>
  <dcterms:modified xsi:type="dcterms:W3CDTF">2016-03-07T13:28:00Z</dcterms:modified>
</cp:coreProperties>
</file>